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3" w:rsidRPr="00484BCA" w:rsidRDefault="00AE31B3" w:rsidP="00AE31B3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84BCA">
        <w:rPr>
          <w:rFonts w:eastAsiaTheme="minorHAnsi"/>
          <w:b/>
          <w:sz w:val="28"/>
          <w:szCs w:val="28"/>
          <w:lang w:eastAsia="en-US"/>
        </w:rPr>
        <w:t xml:space="preserve">Расписание занятий </w:t>
      </w:r>
      <w:r w:rsidR="00DC678E">
        <w:rPr>
          <w:rFonts w:eastAsiaTheme="minorHAnsi"/>
          <w:b/>
          <w:sz w:val="28"/>
          <w:szCs w:val="28"/>
          <w:lang w:eastAsia="en-US"/>
        </w:rPr>
        <w:t>внеурочной деятельности 5</w:t>
      </w:r>
      <w:r w:rsidRPr="00484BC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DC678E">
        <w:rPr>
          <w:rFonts w:eastAsiaTheme="minorHAnsi"/>
          <w:b/>
          <w:sz w:val="28"/>
          <w:szCs w:val="28"/>
          <w:lang w:eastAsia="en-US"/>
        </w:rPr>
        <w:t>8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84BCA">
        <w:rPr>
          <w:rFonts w:eastAsiaTheme="minorHAnsi"/>
          <w:b/>
          <w:sz w:val="28"/>
          <w:szCs w:val="28"/>
          <w:lang w:eastAsia="en-US"/>
        </w:rPr>
        <w:t>класс</w:t>
      </w:r>
      <w:r>
        <w:rPr>
          <w:rFonts w:eastAsiaTheme="minorHAnsi"/>
          <w:b/>
          <w:sz w:val="28"/>
          <w:szCs w:val="28"/>
          <w:lang w:eastAsia="en-US"/>
        </w:rPr>
        <w:t>ов</w:t>
      </w:r>
      <w:r w:rsidRPr="00484B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C678E">
        <w:rPr>
          <w:rFonts w:eastAsiaTheme="minorHAnsi"/>
          <w:b/>
          <w:sz w:val="28"/>
          <w:szCs w:val="28"/>
          <w:lang w:eastAsia="en-US"/>
        </w:rPr>
        <w:t>на 12</w:t>
      </w:r>
      <w:r w:rsidR="00DA0A9E">
        <w:rPr>
          <w:rFonts w:eastAsiaTheme="minorHAnsi"/>
          <w:b/>
          <w:sz w:val="28"/>
          <w:szCs w:val="28"/>
          <w:lang w:eastAsia="en-US"/>
        </w:rPr>
        <w:t>.11</w:t>
      </w:r>
      <w:r w:rsidR="00DC678E">
        <w:rPr>
          <w:rFonts w:eastAsiaTheme="minorHAnsi"/>
          <w:b/>
          <w:sz w:val="28"/>
          <w:szCs w:val="28"/>
          <w:lang w:eastAsia="en-US"/>
        </w:rPr>
        <w:t>.2021</w:t>
      </w:r>
      <w:r>
        <w:rPr>
          <w:rFonts w:eastAsiaTheme="minorHAnsi"/>
          <w:b/>
          <w:sz w:val="28"/>
          <w:szCs w:val="28"/>
          <w:lang w:eastAsia="en-US"/>
        </w:rPr>
        <w:t xml:space="preserve"> (</w:t>
      </w:r>
      <w:r w:rsidR="00DA0A9E">
        <w:rPr>
          <w:rFonts w:eastAsiaTheme="minorHAnsi"/>
          <w:b/>
          <w:sz w:val="28"/>
          <w:szCs w:val="28"/>
          <w:lang w:eastAsia="en-US"/>
        </w:rPr>
        <w:t>пятница</w:t>
      </w:r>
      <w:r>
        <w:rPr>
          <w:rFonts w:eastAsiaTheme="minorHAnsi"/>
          <w:b/>
          <w:sz w:val="28"/>
          <w:szCs w:val="28"/>
          <w:lang w:eastAsia="en-US"/>
        </w:rPr>
        <w:t>)</w:t>
      </w:r>
    </w:p>
    <w:tbl>
      <w:tblPr>
        <w:tblStyle w:val="a3"/>
        <w:tblW w:w="145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841"/>
        <w:gridCol w:w="2126"/>
        <w:gridCol w:w="2694"/>
        <w:gridCol w:w="3113"/>
        <w:gridCol w:w="1799"/>
      </w:tblGrid>
      <w:tr w:rsidR="00AE31B3" w:rsidRPr="00484BCA" w:rsidTr="00BF0B83">
        <w:trPr>
          <w:jc w:val="center"/>
        </w:trPr>
        <w:tc>
          <w:tcPr>
            <w:tcW w:w="992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время</w:t>
            </w:r>
          </w:p>
        </w:tc>
        <w:tc>
          <w:tcPr>
            <w:tcW w:w="2841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предмет, учитель</w:t>
            </w:r>
          </w:p>
        </w:tc>
        <w:tc>
          <w:tcPr>
            <w:tcW w:w="2126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способ</w:t>
            </w:r>
          </w:p>
        </w:tc>
        <w:tc>
          <w:tcPr>
            <w:tcW w:w="2694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 xml:space="preserve">тема урока </w:t>
            </w:r>
          </w:p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(занятие)</w:t>
            </w:r>
          </w:p>
        </w:tc>
        <w:tc>
          <w:tcPr>
            <w:tcW w:w="3113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ресурс</w:t>
            </w:r>
          </w:p>
        </w:tc>
        <w:tc>
          <w:tcPr>
            <w:tcW w:w="1799" w:type="dxa"/>
          </w:tcPr>
          <w:p w:rsidR="00AE31B3" w:rsidRPr="00484BCA" w:rsidRDefault="00AE31B3" w:rsidP="00BF0B8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домашнее задание</w:t>
            </w:r>
          </w:p>
        </w:tc>
      </w:tr>
      <w:tr w:rsidR="00AE31B3" w:rsidRPr="00484BCA" w:rsidTr="00BF0B83">
        <w:trPr>
          <w:jc w:val="center"/>
        </w:trPr>
        <w:tc>
          <w:tcPr>
            <w:tcW w:w="14557" w:type="dxa"/>
            <w:gridSpan w:val="7"/>
          </w:tcPr>
          <w:p w:rsidR="00AE31B3" w:rsidRPr="005755AA" w:rsidRDefault="00AE31B3" w:rsidP="00BF0B83">
            <w:pPr>
              <w:suppressAutoHyphens w:val="0"/>
              <w:rPr>
                <w:b/>
                <w:lang w:eastAsia="en-US"/>
              </w:rPr>
            </w:pPr>
          </w:p>
        </w:tc>
      </w:tr>
      <w:tr w:rsidR="00BE6628" w:rsidRPr="00484BCA" w:rsidTr="00BF0B83">
        <w:trPr>
          <w:jc w:val="center"/>
        </w:trPr>
        <w:tc>
          <w:tcPr>
            <w:tcW w:w="992" w:type="dxa"/>
          </w:tcPr>
          <w:p w:rsidR="00BE6628" w:rsidRDefault="00BE6628" w:rsidP="00AE31B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BE6628" w:rsidRDefault="00BE6628" w:rsidP="00AE31B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1" w:type="dxa"/>
          </w:tcPr>
          <w:p w:rsidR="00BE6628" w:rsidRPr="00484BCA" w:rsidRDefault="00BE6628" w:rsidP="00DC678E">
            <w:pPr>
              <w:suppressAutoHyphens w:val="0"/>
              <w:jc w:val="center"/>
              <w:rPr>
                <w:lang w:eastAsia="en-US"/>
              </w:rPr>
            </w:pPr>
            <w:r w:rsidRPr="002025A3">
              <w:rPr>
                <w:b/>
                <w:lang w:eastAsia="en-US"/>
              </w:rPr>
              <w:t>«</w:t>
            </w:r>
            <w:proofErr w:type="gramStart"/>
            <w:r>
              <w:rPr>
                <w:b/>
                <w:sz w:val="22"/>
                <w:szCs w:val="22"/>
              </w:rPr>
              <w:t>Очумелые</w:t>
            </w:r>
            <w:proofErr w:type="gramEnd"/>
            <w:r>
              <w:rPr>
                <w:b/>
                <w:sz w:val="22"/>
                <w:szCs w:val="22"/>
              </w:rPr>
              <w:t xml:space="preserve"> ручки</w:t>
            </w:r>
            <w:r w:rsidRPr="002025A3">
              <w:rPr>
                <w:b/>
                <w:lang w:eastAsia="en-US"/>
              </w:rPr>
              <w:t>»,</w:t>
            </w:r>
            <w:r>
              <w:rPr>
                <w:lang w:eastAsia="en-US"/>
              </w:rPr>
              <w:t xml:space="preserve"> Мурзина Зинаида Михайловна</w:t>
            </w:r>
          </w:p>
        </w:tc>
        <w:tc>
          <w:tcPr>
            <w:tcW w:w="2126" w:type="dxa"/>
          </w:tcPr>
          <w:p w:rsidR="00BE6628" w:rsidRDefault="00BE6628" w:rsidP="00D70EE9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с помощью ЭОР</w:t>
            </w:r>
          </w:p>
          <w:p w:rsidR="00BE6628" w:rsidRPr="00484BCA" w:rsidRDefault="00BE6628" w:rsidP="00D70EE9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BE6628" w:rsidRPr="00767B36" w:rsidRDefault="00BE6628" w:rsidP="00BC57D5">
            <w:r w:rsidRPr="00767B36">
              <w:t>Панно «Осенний лес»</w:t>
            </w:r>
          </w:p>
        </w:tc>
        <w:tc>
          <w:tcPr>
            <w:tcW w:w="3113" w:type="dxa"/>
          </w:tcPr>
          <w:p w:rsidR="00BE6628" w:rsidRDefault="00BE6628" w:rsidP="00BC57D5">
            <w:r w:rsidRPr="00767B36">
              <w:t>Подготовка работ к школьной выставке.</w:t>
            </w:r>
          </w:p>
        </w:tc>
        <w:tc>
          <w:tcPr>
            <w:tcW w:w="1799" w:type="dxa"/>
          </w:tcPr>
          <w:p w:rsidR="00BE6628" w:rsidRPr="00484BCA" w:rsidRDefault="00BE6628" w:rsidP="00AE31B3">
            <w:pPr>
              <w:suppressAutoHyphens w:val="0"/>
              <w:jc w:val="center"/>
              <w:rPr>
                <w:lang w:eastAsia="en-US"/>
              </w:rPr>
            </w:pPr>
            <w:r w:rsidRPr="00484BCA">
              <w:rPr>
                <w:lang w:eastAsia="en-US"/>
              </w:rPr>
              <w:t>не предусмотрено</w:t>
            </w:r>
          </w:p>
        </w:tc>
      </w:tr>
      <w:tr w:rsidR="00DC0D2D" w:rsidRPr="00484BCA" w:rsidTr="00BF0B83">
        <w:trPr>
          <w:jc w:val="center"/>
        </w:trPr>
        <w:tc>
          <w:tcPr>
            <w:tcW w:w="992" w:type="dxa"/>
          </w:tcPr>
          <w:p w:rsidR="00DC0D2D" w:rsidRDefault="00DC678E" w:rsidP="00AE31B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DC0D2D" w:rsidRDefault="00DC0D2D" w:rsidP="00AE31B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15.20-15.50</w:t>
            </w:r>
          </w:p>
        </w:tc>
        <w:tc>
          <w:tcPr>
            <w:tcW w:w="2841" w:type="dxa"/>
          </w:tcPr>
          <w:p w:rsidR="00DC0D2D" w:rsidRPr="00054CEC" w:rsidRDefault="00DC0D2D" w:rsidP="00DA0A9E">
            <w:pPr>
              <w:suppressAutoHyphens w:val="0"/>
              <w:jc w:val="center"/>
              <w:rPr>
                <w:b/>
                <w:lang w:eastAsia="en-US"/>
              </w:rPr>
            </w:pPr>
            <w:r w:rsidRPr="00054CEC">
              <w:rPr>
                <w:b/>
                <w:lang w:eastAsia="en-US"/>
              </w:rPr>
              <w:t>«</w:t>
            </w:r>
            <w:r w:rsidR="00DC678E">
              <w:rPr>
                <w:b/>
                <w:sz w:val="22"/>
                <w:szCs w:val="22"/>
              </w:rPr>
              <w:t xml:space="preserve">Азбука общения </w:t>
            </w:r>
            <w:r w:rsidRPr="00054CEC">
              <w:rPr>
                <w:b/>
                <w:lang w:eastAsia="en-US"/>
              </w:rPr>
              <w:t>»</w:t>
            </w:r>
          </w:p>
          <w:p w:rsidR="00DC0D2D" w:rsidRPr="002025A3" w:rsidRDefault="00DC678E" w:rsidP="00DA0A9E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Мрясова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Валиевна</w:t>
            </w:r>
            <w:proofErr w:type="spellEnd"/>
          </w:p>
        </w:tc>
        <w:tc>
          <w:tcPr>
            <w:tcW w:w="2126" w:type="dxa"/>
          </w:tcPr>
          <w:p w:rsidR="00DC0D2D" w:rsidRPr="00484BCA" w:rsidRDefault="00DC0D2D" w:rsidP="00D70EE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DC0D2D" w:rsidRPr="00085253" w:rsidRDefault="006A2EE9" w:rsidP="00A21CD5">
            <w:r w:rsidRPr="003F0A4C">
              <w:rPr>
                <w:sz w:val="26"/>
                <w:szCs w:val="26"/>
              </w:rPr>
              <w:t>Об уступчивости.</w:t>
            </w:r>
          </w:p>
        </w:tc>
        <w:tc>
          <w:tcPr>
            <w:tcW w:w="3113" w:type="dxa"/>
          </w:tcPr>
          <w:p w:rsidR="006A2EE9" w:rsidRPr="006A2EE9" w:rsidRDefault="006A2EE9" w:rsidP="006A2EE9">
            <w:pPr>
              <w:rPr>
                <w:sz w:val="22"/>
                <w:szCs w:val="22"/>
              </w:rPr>
            </w:pPr>
            <w:hyperlink r:id="rId5" w:history="1">
              <w:r w:rsidRPr="006A2EE9">
                <w:rPr>
                  <w:rStyle w:val="a4"/>
                  <w:sz w:val="22"/>
                  <w:szCs w:val="22"/>
                </w:rPr>
                <w:t>https://youtu.be/QylLSAwol3A</w:t>
              </w:r>
            </w:hyperlink>
          </w:p>
          <w:p w:rsidR="00DC0D2D" w:rsidRDefault="00DC0D2D" w:rsidP="00A21CD5"/>
        </w:tc>
        <w:tc>
          <w:tcPr>
            <w:tcW w:w="1799" w:type="dxa"/>
          </w:tcPr>
          <w:p w:rsidR="00DC0D2D" w:rsidRPr="00484BCA" w:rsidRDefault="00DC0D2D" w:rsidP="00AE31B3">
            <w:pPr>
              <w:suppressAutoHyphens w:val="0"/>
              <w:jc w:val="center"/>
              <w:rPr>
                <w:lang w:eastAsia="en-US"/>
              </w:rPr>
            </w:pPr>
            <w:r w:rsidRPr="00AE31B3">
              <w:rPr>
                <w:lang w:eastAsia="en-US"/>
              </w:rPr>
              <w:t>не предусмотрено</w:t>
            </w:r>
          </w:p>
        </w:tc>
      </w:tr>
      <w:tr w:rsidR="00194AEF" w:rsidRPr="00484BCA" w:rsidTr="00BF0B83">
        <w:trPr>
          <w:jc w:val="center"/>
        </w:trPr>
        <w:tc>
          <w:tcPr>
            <w:tcW w:w="992" w:type="dxa"/>
          </w:tcPr>
          <w:p w:rsidR="00194AEF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</w:tcPr>
          <w:p w:rsidR="00194AEF" w:rsidRDefault="00194AEF" w:rsidP="00BF0B8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14.40 - 15.10</w:t>
            </w:r>
          </w:p>
        </w:tc>
        <w:tc>
          <w:tcPr>
            <w:tcW w:w="2841" w:type="dxa"/>
          </w:tcPr>
          <w:p w:rsidR="00194AEF" w:rsidRDefault="00194AEF" w:rsidP="00BF0B83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DC678E">
              <w:rPr>
                <w:b/>
                <w:sz w:val="22"/>
                <w:szCs w:val="22"/>
              </w:rPr>
              <w:t>Азбука общения</w:t>
            </w:r>
            <w:r>
              <w:rPr>
                <w:b/>
                <w:lang w:eastAsia="en-US"/>
              </w:rPr>
              <w:t>»,</w:t>
            </w:r>
          </w:p>
          <w:p w:rsidR="00194AEF" w:rsidRPr="00484BCA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Мрясова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Валиевна</w:t>
            </w:r>
            <w:proofErr w:type="spellEnd"/>
          </w:p>
        </w:tc>
        <w:tc>
          <w:tcPr>
            <w:tcW w:w="2126" w:type="dxa"/>
          </w:tcPr>
          <w:p w:rsidR="00194AEF" w:rsidRPr="00484BCA" w:rsidRDefault="00194AEF" w:rsidP="00D70EE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194AEF" w:rsidRPr="00A259BA" w:rsidRDefault="006A2EE9" w:rsidP="003746DC">
            <w:r w:rsidRPr="003F0A4C">
              <w:rPr>
                <w:sz w:val="26"/>
                <w:szCs w:val="26"/>
              </w:rPr>
              <w:t>Черты характера</w:t>
            </w:r>
          </w:p>
        </w:tc>
        <w:tc>
          <w:tcPr>
            <w:tcW w:w="3113" w:type="dxa"/>
          </w:tcPr>
          <w:p w:rsidR="006A2EE9" w:rsidRDefault="006A2EE9" w:rsidP="006A2EE9">
            <w:hyperlink r:id="rId6" w:history="1">
              <w:r w:rsidRPr="00B4538F">
                <w:rPr>
                  <w:rStyle w:val="a4"/>
                </w:rPr>
                <w:t>http://player.myshared.ru/9/882355/slides/slide_1.jpg</w:t>
              </w:r>
            </w:hyperlink>
          </w:p>
          <w:p w:rsidR="00194AEF" w:rsidRPr="00A259BA" w:rsidRDefault="00194AEF" w:rsidP="00DC678E"/>
        </w:tc>
        <w:tc>
          <w:tcPr>
            <w:tcW w:w="1799" w:type="dxa"/>
          </w:tcPr>
          <w:p w:rsidR="00194AEF" w:rsidRPr="00484BCA" w:rsidRDefault="00194AEF" w:rsidP="00BF0B83">
            <w:pPr>
              <w:suppressAutoHyphens w:val="0"/>
              <w:jc w:val="center"/>
              <w:rPr>
                <w:lang w:eastAsia="en-US"/>
              </w:rPr>
            </w:pPr>
            <w:r w:rsidRPr="00AE31B3">
              <w:rPr>
                <w:lang w:eastAsia="en-US"/>
              </w:rPr>
              <w:t>не предусмотрено</w:t>
            </w:r>
          </w:p>
        </w:tc>
      </w:tr>
      <w:tr w:rsidR="000F6239" w:rsidRPr="00484BCA" w:rsidTr="00BF0B83">
        <w:trPr>
          <w:jc w:val="center"/>
        </w:trPr>
        <w:tc>
          <w:tcPr>
            <w:tcW w:w="992" w:type="dxa"/>
          </w:tcPr>
          <w:p w:rsidR="000F6239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0F6239" w:rsidRDefault="00DC678E" w:rsidP="00BF0B8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14.40 - 15.1</w:t>
            </w:r>
            <w:r w:rsidR="000F6239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0F6239" w:rsidRDefault="000F6239" w:rsidP="00BF0B83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DC678E">
              <w:rPr>
                <w:b/>
                <w:lang w:eastAsia="en-US"/>
              </w:rPr>
              <w:t>Информационная безопасность</w:t>
            </w:r>
            <w:r>
              <w:rPr>
                <w:b/>
                <w:lang w:eastAsia="en-US"/>
              </w:rPr>
              <w:t>»,</w:t>
            </w:r>
          </w:p>
          <w:p w:rsidR="000F6239" w:rsidRPr="00484BCA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Киргизова</w:t>
            </w:r>
            <w:proofErr w:type="spellEnd"/>
            <w:r>
              <w:rPr>
                <w:lang w:eastAsia="en-US"/>
              </w:rPr>
              <w:t xml:space="preserve"> Лариса Ивановна</w:t>
            </w:r>
          </w:p>
        </w:tc>
        <w:tc>
          <w:tcPr>
            <w:tcW w:w="2126" w:type="dxa"/>
          </w:tcPr>
          <w:p w:rsidR="000F6239" w:rsidRPr="00484BCA" w:rsidRDefault="000F6239" w:rsidP="00D70EE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0F6239" w:rsidRPr="000007E0" w:rsidRDefault="00675EBF" w:rsidP="00906932">
            <w:proofErr w:type="spellStart"/>
            <w:r w:rsidRPr="00675EBF">
              <w:t>Фишинг</w:t>
            </w:r>
            <w:proofErr w:type="spellEnd"/>
            <w:r w:rsidRPr="00675EBF">
              <w:t xml:space="preserve">. Отличие настоящих и </w:t>
            </w:r>
            <w:proofErr w:type="spellStart"/>
            <w:r w:rsidRPr="00675EBF">
              <w:t>фишинговых</w:t>
            </w:r>
            <w:proofErr w:type="spellEnd"/>
            <w:r w:rsidRPr="00675EBF">
              <w:t xml:space="preserve"> сайтов</w:t>
            </w:r>
          </w:p>
        </w:tc>
        <w:tc>
          <w:tcPr>
            <w:tcW w:w="3113" w:type="dxa"/>
          </w:tcPr>
          <w:p w:rsidR="000F6239" w:rsidRPr="00675EBF" w:rsidRDefault="00675EBF" w:rsidP="00DC678E">
            <w:pPr>
              <w:rPr>
                <w:lang w:val="en-US"/>
              </w:rPr>
            </w:pPr>
            <w:hyperlink r:id="rId7" w:tgtFrame="_blank" w:history="1">
              <w:proofErr w:type="spellStart"/>
              <w:r w:rsidRPr="00675EBF">
                <w:rPr>
                  <w:rFonts w:ascii="Arial" w:eastAsia="Calibri" w:hAnsi="Arial" w:cs="Arial"/>
                  <w:b/>
                  <w:bCs/>
                  <w:color w:val="5B9BD5"/>
                  <w:sz w:val="21"/>
                  <w:szCs w:val="21"/>
                  <w:u w:val="single"/>
                  <w:shd w:val="clear" w:color="auto" w:fill="FBFBFB"/>
                  <w:lang w:val="en-US" w:eastAsia="en-US"/>
                </w:rPr>
                <w:t>multiurok.ru</w:t>
              </w:r>
              <w:r w:rsidRPr="00675EBF">
                <w:rPr>
                  <w:rFonts w:ascii="Verdana" w:eastAsia="Calibri" w:hAnsi="Verdana" w:cs="Arial"/>
                  <w:color w:val="5B9BD5"/>
                  <w:sz w:val="21"/>
                  <w:szCs w:val="21"/>
                  <w:shd w:val="clear" w:color="auto" w:fill="FBFBFB"/>
                  <w:lang w:val="en-US" w:eastAsia="en-US"/>
                </w:rPr>
                <w:t>›</w:t>
              </w:r>
              <w:r w:rsidRPr="00675EBF">
                <w:rPr>
                  <w:rFonts w:ascii="Arial" w:eastAsia="Calibri" w:hAnsi="Arial" w:cs="Arial"/>
                  <w:color w:val="5B9BD5"/>
                  <w:sz w:val="21"/>
                  <w:szCs w:val="21"/>
                  <w:u w:val="single"/>
                  <w:shd w:val="clear" w:color="auto" w:fill="FBFBFB"/>
                  <w:lang w:val="en-US" w:eastAsia="en-US"/>
                </w:rPr>
                <w:t>files</w:t>
              </w:r>
              <w:proofErr w:type="spellEnd"/>
              <w:r w:rsidRPr="00675EBF">
                <w:rPr>
                  <w:rFonts w:ascii="Arial" w:eastAsia="Calibri" w:hAnsi="Arial" w:cs="Arial"/>
                  <w:color w:val="5B9BD5"/>
                  <w:sz w:val="21"/>
                  <w:szCs w:val="21"/>
                  <w:u w:val="single"/>
                  <w:shd w:val="clear" w:color="auto" w:fill="FBFBFB"/>
                  <w:lang w:val="en-US" w:eastAsia="en-US"/>
                </w:rPr>
                <w:t>/prezentatsiia…temu…fishing.html</w:t>
              </w:r>
            </w:hyperlink>
          </w:p>
        </w:tc>
        <w:tc>
          <w:tcPr>
            <w:tcW w:w="1799" w:type="dxa"/>
          </w:tcPr>
          <w:p w:rsidR="000F6239" w:rsidRDefault="000F6239" w:rsidP="00BF0B83">
            <w:pPr>
              <w:jc w:val="center"/>
            </w:pPr>
            <w:r w:rsidRPr="007C63A0">
              <w:rPr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194AEF" w:rsidRPr="00484BCA" w:rsidTr="00BF0B83">
        <w:trPr>
          <w:jc w:val="center"/>
        </w:trPr>
        <w:tc>
          <w:tcPr>
            <w:tcW w:w="992" w:type="dxa"/>
          </w:tcPr>
          <w:p w:rsidR="00194AEF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194AEF" w:rsidRDefault="00DC678E" w:rsidP="00BF0B8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15.20-15.5</w:t>
            </w:r>
            <w:r w:rsidR="00194AEF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194AEF" w:rsidRDefault="00194AEF" w:rsidP="00BF0B83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DC678E">
              <w:rPr>
                <w:b/>
                <w:lang w:eastAsia="en-US"/>
              </w:rPr>
              <w:t>Читательская грамотность</w:t>
            </w:r>
            <w:r>
              <w:rPr>
                <w:b/>
                <w:lang w:eastAsia="en-US"/>
              </w:rPr>
              <w:t>»</w:t>
            </w:r>
          </w:p>
          <w:p w:rsidR="00194AEF" w:rsidRPr="00DA0A9E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Киргизова</w:t>
            </w:r>
            <w:proofErr w:type="spellEnd"/>
            <w:r>
              <w:rPr>
                <w:lang w:eastAsia="en-US"/>
              </w:rPr>
              <w:t xml:space="preserve"> Лариса Ивановна</w:t>
            </w:r>
          </w:p>
        </w:tc>
        <w:tc>
          <w:tcPr>
            <w:tcW w:w="2126" w:type="dxa"/>
          </w:tcPr>
          <w:p w:rsidR="00194AEF" w:rsidRDefault="0012412C" w:rsidP="00D70EE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94AEF">
              <w:rPr>
                <w:lang w:eastAsia="en-US"/>
              </w:rPr>
              <w:t>амостоятельная работа</w:t>
            </w:r>
          </w:p>
        </w:tc>
        <w:tc>
          <w:tcPr>
            <w:tcW w:w="2694" w:type="dxa"/>
          </w:tcPr>
          <w:p w:rsidR="00194AEF" w:rsidRPr="00B32FD0" w:rsidRDefault="00675EBF" w:rsidP="00194AEF">
            <w:r w:rsidRPr="00675EBF"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3113" w:type="dxa"/>
          </w:tcPr>
          <w:p w:rsidR="00675EBF" w:rsidRPr="00675EBF" w:rsidRDefault="00675EBF" w:rsidP="00675EBF">
            <w:pPr>
              <w:spacing w:after="160" w:line="259" w:lineRule="auto"/>
            </w:pPr>
            <w:r w:rsidRPr="00675EBF">
              <w:t>Текст;</w:t>
            </w:r>
          </w:p>
          <w:p w:rsidR="00194AEF" w:rsidRPr="00B32FD0" w:rsidRDefault="00675EBF" w:rsidP="00675EBF">
            <w:r w:rsidRPr="00675EBF">
              <w:t>Алгоритм работы по тексту:</w:t>
            </w:r>
            <w:bookmarkStart w:id="0" w:name="_GoBack"/>
            <w:bookmarkEnd w:id="0"/>
          </w:p>
        </w:tc>
        <w:tc>
          <w:tcPr>
            <w:tcW w:w="1799" w:type="dxa"/>
          </w:tcPr>
          <w:p w:rsidR="00194AEF" w:rsidRPr="007C63A0" w:rsidRDefault="00194AEF" w:rsidP="00BF0B83">
            <w:pPr>
              <w:jc w:val="center"/>
              <w:rPr>
                <w:sz w:val="22"/>
                <w:szCs w:val="22"/>
                <w:lang w:eastAsia="en-US"/>
              </w:rPr>
            </w:pPr>
            <w:r w:rsidRPr="00AE31B3">
              <w:rPr>
                <w:lang w:eastAsia="en-US"/>
              </w:rPr>
              <w:t>не предусмотрено</w:t>
            </w:r>
          </w:p>
        </w:tc>
      </w:tr>
      <w:tr w:rsidR="00194AEF" w:rsidRPr="00484BCA" w:rsidTr="00BF0B83">
        <w:trPr>
          <w:jc w:val="center"/>
        </w:trPr>
        <w:tc>
          <w:tcPr>
            <w:tcW w:w="992" w:type="dxa"/>
          </w:tcPr>
          <w:p w:rsidR="00194AEF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194AEF" w:rsidRDefault="00DC678E" w:rsidP="00BF0B8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14.40-15.1</w:t>
            </w:r>
            <w:r w:rsidR="00194AEF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194AEF" w:rsidRDefault="00194AEF" w:rsidP="00DA0A9E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DC678E">
              <w:rPr>
                <w:b/>
                <w:lang w:eastAsia="en-US"/>
              </w:rPr>
              <w:t>Традиции чувашского народа</w:t>
            </w:r>
            <w:r>
              <w:rPr>
                <w:b/>
                <w:lang w:eastAsia="en-US"/>
              </w:rPr>
              <w:t>»</w:t>
            </w:r>
          </w:p>
          <w:p w:rsidR="00194AEF" w:rsidRDefault="00194AEF" w:rsidP="00DC678E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 w:rsidRPr="00DA0A9E">
              <w:rPr>
                <w:lang w:eastAsia="en-US"/>
              </w:rPr>
              <w:t>Какарова</w:t>
            </w:r>
            <w:proofErr w:type="spellEnd"/>
            <w:r w:rsidRPr="00DA0A9E">
              <w:rPr>
                <w:lang w:eastAsia="en-US"/>
              </w:rPr>
              <w:t xml:space="preserve"> </w:t>
            </w:r>
            <w:r w:rsidR="00DC678E">
              <w:rPr>
                <w:lang w:eastAsia="en-US"/>
              </w:rPr>
              <w:t>Наталия Валерьевна</w:t>
            </w:r>
          </w:p>
        </w:tc>
        <w:tc>
          <w:tcPr>
            <w:tcW w:w="2126" w:type="dxa"/>
          </w:tcPr>
          <w:p w:rsidR="00194AEF" w:rsidRDefault="00194AEF" w:rsidP="00D70EE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помощью ЭОР</w:t>
            </w:r>
          </w:p>
        </w:tc>
        <w:tc>
          <w:tcPr>
            <w:tcW w:w="2694" w:type="dxa"/>
          </w:tcPr>
          <w:p w:rsidR="00194AEF" w:rsidRPr="00A36B03" w:rsidRDefault="00194AEF" w:rsidP="00725CEF">
            <w:r w:rsidRPr="00A36B03">
              <w:t>.</w:t>
            </w:r>
            <w:r w:rsidR="00970515" w:rsidRPr="00CA10EA">
              <w:rPr>
                <w:sz w:val="28"/>
                <w:szCs w:val="28"/>
              </w:rPr>
              <w:t xml:space="preserve"> </w:t>
            </w:r>
            <w:r w:rsidR="00970515" w:rsidRPr="00970515">
              <w:t>Изготовление одежды для кукол</w:t>
            </w:r>
          </w:p>
        </w:tc>
        <w:tc>
          <w:tcPr>
            <w:tcW w:w="3113" w:type="dxa"/>
          </w:tcPr>
          <w:p w:rsidR="00970515" w:rsidRDefault="00675EBF" w:rsidP="00970515">
            <w:pPr>
              <w:suppressAutoHyphens w:val="0"/>
            </w:pPr>
            <w:hyperlink r:id="rId8" w:history="1">
              <w:r w:rsidR="00970515" w:rsidRPr="000B72EB">
                <w:rPr>
                  <w:rStyle w:val="a4"/>
                </w:rPr>
                <w:t>https://www.youtube.com/watch?v=zo7MU9Uedw8</w:t>
              </w:r>
            </w:hyperlink>
          </w:p>
          <w:p w:rsidR="00194AEF" w:rsidRPr="00A36B03" w:rsidRDefault="00194AEF" w:rsidP="00DC678E"/>
        </w:tc>
        <w:tc>
          <w:tcPr>
            <w:tcW w:w="1799" w:type="dxa"/>
          </w:tcPr>
          <w:p w:rsidR="00194AEF" w:rsidRPr="007C63A0" w:rsidRDefault="00194AEF" w:rsidP="00BF0B83">
            <w:pPr>
              <w:jc w:val="center"/>
              <w:rPr>
                <w:sz w:val="22"/>
                <w:szCs w:val="22"/>
                <w:lang w:eastAsia="en-US"/>
              </w:rPr>
            </w:pPr>
            <w:r w:rsidRPr="00AE31B3">
              <w:rPr>
                <w:lang w:eastAsia="en-US"/>
              </w:rPr>
              <w:t>не предусмотрено</w:t>
            </w:r>
          </w:p>
        </w:tc>
      </w:tr>
      <w:tr w:rsidR="00A54E90" w:rsidRPr="00484BCA" w:rsidTr="00BF0B83">
        <w:trPr>
          <w:jc w:val="center"/>
        </w:trPr>
        <w:tc>
          <w:tcPr>
            <w:tcW w:w="992" w:type="dxa"/>
          </w:tcPr>
          <w:p w:rsidR="00A54E90" w:rsidRDefault="00DC678E" w:rsidP="00BF0B83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A54E90" w:rsidRDefault="00DC678E" w:rsidP="00BF0B83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15.20-15.5</w:t>
            </w:r>
            <w:r w:rsidR="00A54E90">
              <w:rPr>
                <w:lang w:eastAsia="en-US"/>
              </w:rPr>
              <w:t>0</w:t>
            </w:r>
          </w:p>
        </w:tc>
        <w:tc>
          <w:tcPr>
            <w:tcW w:w="2841" w:type="dxa"/>
          </w:tcPr>
          <w:p w:rsidR="00A54E90" w:rsidRDefault="00A54E90" w:rsidP="00DA0A9E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="00DC678E">
              <w:rPr>
                <w:b/>
                <w:lang w:eastAsia="en-US"/>
              </w:rPr>
              <w:t>Математическая грамотность</w:t>
            </w:r>
            <w:r>
              <w:rPr>
                <w:b/>
                <w:lang w:eastAsia="en-US"/>
              </w:rPr>
              <w:t>»,</w:t>
            </w:r>
          </w:p>
          <w:p w:rsidR="00A54E90" w:rsidRPr="00DA0A9E" w:rsidRDefault="00DC678E" w:rsidP="00DA0A9E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Какарова</w:t>
            </w:r>
            <w:proofErr w:type="spellEnd"/>
            <w:r>
              <w:rPr>
                <w:lang w:eastAsia="en-US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A54E90" w:rsidRDefault="00A54E90" w:rsidP="00D70EE9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694" w:type="dxa"/>
          </w:tcPr>
          <w:p w:rsidR="00A54E90" w:rsidRPr="00CA739B" w:rsidRDefault="00D17851" w:rsidP="00527AE0">
            <w:r w:rsidRPr="007938A8"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3113" w:type="dxa"/>
          </w:tcPr>
          <w:p w:rsidR="00D17851" w:rsidRDefault="00675EBF" w:rsidP="00D17851">
            <w:hyperlink r:id="rId9" w:history="1">
              <w:r w:rsidR="00D17851" w:rsidRPr="00D46D90">
                <w:rPr>
                  <w:rStyle w:val="a4"/>
                </w:rPr>
                <w:t>https://videouroki.net/razrabotki/priezientatsiia-k-uroku-po-tiemie-modielirovaniie-zavisimostiei-miezhdu-vielichi.html</w:t>
              </w:r>
            </w:hyperlink>
          </w:p>
          <w:p w:rsidR="00A54E90" w:rsidRPr="00CA739B" w:rsidRDefault="00A54E90" w:rsidP="00DC678E"/>
        </w:tc>
        <w:tc>
          <w:tcPr>
            <w:tcW w:w="1799" w:type="dxa"/>
          </w:tcPr>
          <w:p w:rsidR="00A54E90" w:rsidRPr="007C63A0" w:rsidRDefault="00A54E90" w:rsidP="00BF0B83">
            <w:pPr>
              <w:jc w:val="center"/>
              <w:rPr>
                <w:sz w:val="22"/>
                <w:szCs w:val="22"/>
                <w:lang w:eastAsia="en-US"/>
              </w:rPr>
            </w:pPr>
            <w:r w:rsidRPr="00AE31B3">
              <w:rPr>
                <w:lang w:eastAsia="en-US"/>
              </w:rPr>
              <w:t>не предусмотрено</w:t>
            </w:r>
          </w:p>
        </w:tc>
      </w:tr>
    </w:tbl>
    <w:p w:rsidR="00AE31B3" w:rsidRDefault="00AE31B3" w:rsidP="00AE31B3"/>
    <w:p w:rsidR="00AE31B3" w:rsidRDefault="00AE31B3" w:rsidP="00AE31B3"/>
    <w:p w:rsidR="00705137" w:rsidRDefault="00705137"/>
    <w:sectPr w:rsidR="00705137" w:rsidSect="0020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5E"/>
    <w:rsid w:val="00054CEC"/>
    <w:rsid w:val="000F6239"/>
    <w:rsid w:val="0012412C"/>
    <w:rsid w:val="00194AEF"/>
    <w:rsid w:val="002121B5"/>
    <w:rsid w:val="003E305E"/>
    <w:rsid w:val="005471D8"/>
    <w:rsid w:val="00675EBF"/>
    <w:rsid w:val="006A2EE9"/>
    <w:rsid w:val="00705137"/>
    <w:rsid w:val="007D7A73"/>
    <w:rsid w:val="00970515"/>
    <w:rsid w:val="009D11C0"/>
    <w:rsid w:val="00A212E9"/>
    <w:rsid w:val="00A54E90"/>
    <w:rsid w:val="00AE31B3"/>
    <w:rsid w:val="00B5291D"/>
    <w:rsid w:val="00BE6628"/>
    <w:rsid w:val="00D17851"/>
    <w:rsid w:val="00DA0A9E"/>
    <w:rsid w:val="00DC0D2D"/>
    <w:rsid w:val="00D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7MU9Uedw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na-temu-spam-fishin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yer.myshared.ru/9/882355/slides/slide_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ylLSAwol3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priezientatsiia-k-uroku-po-tiemie-modielirovaniie-zavisimostiei-miezhdu-vieli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 1</dc:creator>
  <cp:lastModifiedBy>Пользователь</cp:lastModifiedBy>
  <cp:revision>18</cp:revision>
  <dcterms:created xsi:type="dcterms:W3CDTF">2020-11-05T18:08:00Z</dcterms:created>
  <dcterms:modified xsi:type="dcterms:W3CDTF">2021-11-06T04:38:00Z</dcterms:modified>
</cp:coreProperties>
</file>